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AA9" w:rsidRDefault="00076AA9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76AA9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B311BF" w:rsidRDefault="009602BC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проекту приказа Министра финансов Республики Казахстан </w:t>
      </w:r>
      <w:r w:rsidR="00D824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bookmarkStart w:id="0" w:name="_GoBack"/>
      <w:bookmarkEnd w:id="0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B311BF" w:rsidRPr="00B311BF">
        <w:rPr>
          <w:rFonts w:ascii="Times New Roman" w:hAnsi="Times New Roman" w:cs="Times New Roman"/>
          <w:b/>
          <w:sz w:val="28"/>
          <w:szCs w:val="28"/>
          <w:lang w:val="ru-RU"/>
        </w:rPr>
        <w:t>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</w:r>
      <w:r w:rsidR="00B31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</w:p>
    <w:p w:rsidR="009602BC" w:rsidRPr="00B311BF" w:rsidRDefault="00B311BF" w:rsidP="00CF6D83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311BF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:rsidR="009F6795" w:rsidRPr="009602BC" w:rsidRDefault="009F6795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5211" w:rsidRPr="00205211" w:rsidRDefault="00205211" w:rsidP="0020521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Проект разработан в соответствии </w:t>
      </w:r>
      <w:r w:rsidR="00B311B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пунктом 2 статьи 27 </w:t>
      </w: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Закона Республики Казахстан «О правовых актах» в связи с принятием нормативного правового акта подлежат призна</w:t>
      </w:r>
      <w:r w:rsidR="002E022E">
        <w:rPr>
          <w:rFonts w:ascii="Times New Roman" w:eastAsia="Calibri" w:hAnsi="Times New Roman" w:cs="Times New Roman"/>
          <w:sz w:val="28"/>
          <w:szCs w:val="28"/>
          <w:lang w:val="kk-KZ"/>
        </w:rPr>
        <w:t>нию утратившими силу нормативный правовой акт</w:t>
      </w: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205211" w:rsidRPr="00205211" w:rsidRDefault="00205211" w:rsidP="0020521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Проекта является постановка на утрату </w:t>
      </w:r>
      <w:r w:rsidR="002E022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приказа Министра </w:t>
      </w: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финансов Республики Казахстан в связи с принятием Налогового кодекса Республики Казахстан.</w:t>
      </w:r>
    </w:p>
    <w:p w:rsidR="002068B3" w:rsidRDefault="002068B3" w:rsidP="002068B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26B7B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Справочно: </w:t>
      </w:r>
    </w:p>
    <w:p w:rsidR="002068B3" w:rsidRDefault="002E022E" w:rsidP="002068B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Приказ </w:t>
      </w:r>
      <w:r w:rsidRPr="002E022E">
        <w:rPr>
          <w:rFonts w:ascii="Times New Roman" w:hAnsi="Times New Roman" w:cs="Times New Roman"/>
          <w:i/>
          <w:sz w:val="24"/>
          <w:szCs w:val="24"/>
          <w:lang w:val="kk-KZ"/>
        </w:rPr>
        <w:t>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 (зарегистрирован в Реестре государственной регистрации нормативных правовых актов под № 16407).</w:t>
      </w:r>
    </w:p>
    <w:p w:rsidR="001C3165" w:rsidRPr="001C3165" w:rsidRDefault="001C3165" w:rsidP="002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1C3165">
        <w:rPr>
          <w:rFonts w:ascii="Times New Roman" w:hAnsi="Times New Roman" w:cs="Times New Roman"/>
          <w:sz w:val="28"/>
          <w:szCs w:val="24"/>
          <w:lang w:val="kk-KZ"/>
        </w:rPr>
        <w:t xml:space="preserve">Ожидаемым результатом реализации </w:t>
      </w:r>
      <w:r w:rsidR="00675148">
        <w:rPr>
          <w:rFonts w:ascii="Times New Roman" w:hAnsi="Times New Roman" w:cs="Times New Roman"/>
          <w:sz w:val="28"/>
          <w:szCs w:val="24"/>
          <w:lang w:val="kk-KZ"/>
        </w:rPr>
        <w:t xml:space="preserve">данного </w:t>
      </w:r>
      <w:r w:rsidRPr="001C3165">
        <w:rPr>
          <w:rFonts w:ascii="Times New Roman" w:hAnsi="Times New Roman" w:cs="Times New Roman"/>
          <w:sz w:val="28"/>
          <w:szCs w:val="24"/>
          <w:lang w:val="kk-KZ"/>
        </w:rPr>
        <w:t>Проекта</w:t>
      </w:r>
      <w:r w:rsidR="00675148">
        <w:rPr>
          <w:rFonts w:ascii="Times New Roman" w:hAnsi="Times New Roman" w:cs="Times New Roman"/>
          <w:sz w:val="28"/>
          <w:szCs w:val="24"/>
          <w:lang w:val="kk-KZ"/>
        </w:rPr>
        <w:t xml:space="preserve"> НПА</w:t>
      </w:r>
      <w:r w:rsidRPr="001C3165">
        <w:rPr>
          <w:rFonts w:ascii="Times New Roman" w:hAnsi="Times New Roman" w:cs="Times New Roman"/>
          <w:sz w:val="28"/>
          <w:szCs w:val="24"/>
          <w:lang w:val="kk-KZ"/>
        </w:rPr>
        <w:t xml:space="preserve"> является приведение действующих нормативных правовых актов в соответствие с нормами Налогового кодекса Республики Казахстан.</w:t>
      </w:r>
    </w:p>
    <w:p w:rsidR="00205211" w:rsidRPr="00205211" w:rsidRDefault="00205211" w:rsidP="0020521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Принятие Проекта не повлечет отрицательных, социально-экономических и (или) иных последствий.</w:t>
      </w:r>
    </w:p>
    <w:p w:rsidR="00205211" w:rsidRPr="00205211" w:rsidRDefault="00205211" w:rsidP="0020521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Реализация Проекта не потребует выделения финансовых средств из республиканского бюджета.</w:t>
      </w:r>
    </w:p>
    <w:p w:rsidR="00205211" w:rsidRPr="00205211" w:rsidRDefault="00205211" w:rsidP="0020521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Проект размещен на интернет-портале открытых нормативных правовых актов «___» ____________ 2025 года.</w:t>
      </w:r>
    </w:p>
    <w:p w:rsidR="00205211" w:rsidRDefault="00205211" w:rsidP="0020521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05211">
        <w:rPr>
          <w:rFonts w:ascii="Times New Roman" w:eastAsia="Calibri" w:hAnsi="Times New Roman" w:cs="Times New Roman"/>
          <w:sz w:val="28"/>
          <w:szCs w:val="28"/>
          <w:lang w:val="kk-KZ"/>
        </w:rPr>
        <w:t>Срок проведения публичного обсуждения Проекта до «___» ______ 2025 года.</w:t>
      </w:r>
    </w:p>
    <w:p w:rsidR="004179F6" w:rsidRDefault="004179F6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5211" w:rsidRDefault="00205211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5211" w:rsidRDefault="00205211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0521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50B1"/>
    <w:multiLevelType w:val="hybridMultilevel"/>
    <w:tmpl w:val="8252E274"/>
    <w:lvl w:ilvl="0" w:tplc="1B9ED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61B26"/>
    <w:rsid w:val="000709A1"/>
    <w:rsid w:val="00076AA9"/>
    <w:rsid w:val="000A4893"/>
    <w:rsid w:val="000C0BC7"/>
    <w:rsid w:val="00150D55"/>
    <w:rsid w:val="00187CE6"/>
    <w:rsid w:val="001A53B3"/>
    <w:rsid w:val="001C3165"/>
    <w:rsid w:val="00205211"/>
    <w:rsid w:val="002068B3"/>
    <w:rsid w:val="002265B3"/>
    <w:rsid w:val="002C6B62"/>
    <w:rsid w:val="002E022E"/>
    <w:rsid w:val="002F4D6F"/>
    <w:rsid w:val="00300991"/>
    <w:rsid w:val="003F0403"/>
    <w:rsid w:val="004179F6"/>
    <w:rsid w:val="00476C80"/>
    <w:rsid w:val="00494E00"/>
    <w:rsid w:val="00536C62"/>
    <w:rsid w:val="005F69A9"/>
    <w:rsid w:val="00675148"/>
    <w:rsid w:val="006C69BE"/>
    <w:rsid w:val="00732888"/>
    <w:rsid w:val="007423E4"/>
    <w:rsid w:val="007C34A3"/>
    <w:rsid w:val="008342F4"/>
    <w:rsid w:val="00872B64"/>
    <w:rsid w:val="008A7145"/>
    <w:rsid w:val="008D797E"/>
    <w:rsid w:val="00907383"/>
    <w:rsid w:val="0093569A"/>
    <w:rsid w:val="0095412E"/>
    <w:rsid w:val="009602BC"/>
    <w:rsid w:val="00971C4A"/>
    <w:rsid w:val="00982CE0"/>
    <w:rsid w:val="009E504D"/>
    <w:rsid w:val="009F1588"/>
    <w:rsid w:val="009F6795"/>
    <w:rsid w:val="009F6E9C"/>
    <w:rsid w:val="00B311BF"/>
    <w:rsid w:val="00B51483"/>
    <w:rsid w:val="00B82DA8"/>
    <w:rsid w:val="00B96A0B"/>
    <w:rsid w:val="00C04139"/>
    <w:rsid w:val="00C12E0E"/>
    <w:rsid w:val="00C83316"/>
    <w:rsid w:val="00C84399"/>
    <w:rsid w:val="00CB0D03"/>
    <w:rsid w:val="00CF6D83"/>
    <w:rsid w:val="00D824EB"/>
    <w:rsid w:val="00DD2145"/>
    <w:rsid w:val="00E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1B15"/>
  <w15:docId w15:val="{DA68D0DF-D0BC-465A-8F6B-7CFE6C85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character" w:customStyle="1" w:styleId="y2iqfc">
    <w:name w:val="y2iqfc"/>
    <w:basedOn w:val="a0"/>
    <w:rsid w:val="00B96A0B"/>
  </w:style>
  <w:style w:type="paragraph" w:styleId="a5">
    <w:name w:val="Balloon Text"/>
    <w:basedOn w:val="a"/>
    <w:link w:val="a6"/>
    <w:uiPriority w:val="99"/>
    <w:semiHidden/>
    <w:unhideWhenUsed/>
    <w:rsid w:val="007C3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Рахым Жанатбеков Жанатбекулы</cp:lastModifiedBy>
  <cp:revision>18</cp:revision>
  <cp:lastPrinted>2025-11-05T06:20:00Z</cp:lastPrinted>
  <dcterms:created xsi:type="dcterms:W3CDTF">2025-11-04T12:04:00Z</dcterms:created>
  <dcterms:modified xsi:type="dcterms:W3CDTF">2025-11-06T11:26:00Z</dcterms:modified>
</cp:coreProperties>
</file>